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b/>
          <w:bCs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b/>
          <w:bCs/>
          <w:sz w:val="28"/>
          <w:szCs w:val="28"/>
        </w:rPr>
        <w:t xml:space="preserve"> сабағында </w:t>
      </w:r>
      <w:proofErr w:type="spellStart"/>
      <w:r w:rsidRPr="00D0491B">
        <w:rPr>
          <w:rFonts w:ascii="Times New Roman" w:hAnsi="Times New Roman" w:cs="Times New Roman"/>
          <w:b/>
          <w:bCs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b/>
          <w:bCs/>
          <w:sz w:val="28"/>
          <w:szCs w:val="28"/>
        </w:rPr>
        <w:t>элементтері</w:t>
      </w:r>
      <w:proofErr w:type="spellEnd"/>
      <w:r w:rsidRPr="00D0491B">
        <w:rPr>
          <w:rFonts w:ascii="Times New Roman" w:hAnsi="Times New Roman" w:cs="Times New Roman"/>
          <w:b/>
          <w:bCs/>
          <w:sz w:val="28"/>
          <w:szCs w:val="28"/>
        </w:rPr>
        <w:t xml:space="preserve"> арқылы оқушылардың пәнге </w:t>
      </w:r>
      <w:proofErr w:type="spellStart"/>
      <w:r w:rsidRPr="00D0491B">
        <w:rPr>
          <w:rFonts w:ascii="Times New Roman" w:hAnsi="Times New Roman" w:cs="Times New Roman"/>
          <w:b/>
          <w:bCs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b/>
          <w:bCs/>
          <w:sz w:val="28"/>
          <w:szCs w:val="28"/>
        </w:rPr>
        <w:t xml:space="preserve"> қызығушылығын </w:t>
      </w:r>
      <w:proofErr w:type="spellStart"/>
      <w:r w:rsidRPr="00D0491B">
        <w:rPr>
          <w:rFonts w:ascii="Times New Roman" w:hAnsi="Times New Roman" w:cs="Times New Roman"/>
          <w:b/>
          <w:bCs/>
          <w:sz w:val="28"/>
          <w:szCs w:val="28"/>
        </w:rPr>
        <w:t>арттыру</w:t>
      </w:r>
      <w:proofErr w:type="spellEnd"/>
      <w:r w:rsidRPr="00D049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Ойын-әрекеті арқылы баланың дағдысын қалыптастыру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арқылы, көңіл–күйі ,баланың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тілін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дамытумен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қатар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қызығушылығын қалыптастыру: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сергіте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қуанта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әрекетке жұмылдыру,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таңдаудағы ойланғанын жүзеге асырудағы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дербестігін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жетілдіру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түрін қолдану арқылы баланың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қасиеттерін қалыптастыру.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арқылы оқыту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дидактикалық, тәрбиелік, дамытушылық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бөлінеді.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қабілетін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арттырады.Физика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химия, география т.б. пәндерімен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байланысып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дағдылары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қызығушылығы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сапасының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артуына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ықпал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Бала дамуындағы ойынның рөлі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де педагогика ғылымының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майталмандары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үнемі көрсетіп отырған.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арқылы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әлем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есігін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ашады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шығармашылық қабілеттері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Ұлы педагог В.А. Сухомлинский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ойнамай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бала толыққанды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дамымайды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жазған. Ойынға да басқа оқыту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формалары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сияқты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психологиялық қағидалар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етіледі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Басқа 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іс-әрекеттер сияқты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әрекеті де сабақ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ынталандыруды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қажет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ең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бастысы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 ойынның қажеттілігін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сезінуі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рөл оқушының ойынға қатысуындағы психологиялық және интеллектуалдық дайындығымен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сипатталады.Ойын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көтеріңкі көңіл-күй, өзара түсіністік, достық қарым-қатынасты қалыптастыру үшін мұғалім әр ойынға қатысушының мінез-құлқын,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темпераментін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жинақылығын, ұстамдылығын және денсаулығын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ескеруі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Ойынның мазмұны қатысушылар үшін қызықты және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соңында нәтижесі анық көрінетіндей маңызды құндылықтарын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сезінетіндей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Әр баланың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әрекеті сабақ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білімдері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мен білік-дағдыларына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негізделеді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әрекеттер күнделікті әсерлі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шешімдер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қабылдауға,өздерін және қоршаған орта мүмкіндіктерін дұрыс бағалай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тәрбиелейді.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Әр сабақ-мұғалім ізденісінің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жемісі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Күнделікті сабақтағы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сарындылық оқушылардың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ынтасын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қызығушылығын жоғалтады. Сондықтан сабақты түрлендіріп,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сәттерін қолданып өткізсе, сабақтын мазмұны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ашыла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түседі.Өйткені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оқушының бойындағы жақсы қасиеттерді қалыптастыруға, әлеуметтік өмірдегі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процестерге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өзінше баға беру 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пайыздай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алушылыққа үйретіп,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адамдармен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қарым-қатынас жасауға тәрбиелейді,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зейіні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түседі,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есте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сақтау қабылеті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дамиды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Тақырыпты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тандау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мәселем: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lastRenderedPageBreak/>
        <w:t xml:space="preserve">- оқушылардың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пәніне қызығушылығының, танымдық белсенділігінің төмендеуі.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процесінде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жүйелі қолданбаудан оқушы құзыреттілігі айқындалмайды, жан-жақты оқушы қасиеттері анықталмағаннан қарама-қайшылықтар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туындайды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Мақсатым:Тарих сабағында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технологияларын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оқушылардың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қызығушылығын,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жауапкершілігін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сүйіспеншілігін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Міндеттерім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сабақтарында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элементтерімен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танысу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бағдарламасына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сараптама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сәттерін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енгізетін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тақырыптарды анықтау;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-оқушылардың теориялық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жүйелеуге және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практикада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қолдануына, қалыптасуына жағдай туғызу;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-өз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көзқарасын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білдіруге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адамның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жауабын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тыңдап, оны толықтыруға,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жетістіктері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кемшіліктерін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айта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жаттықтыру;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-оқушылардың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қызуғушылығының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денгейін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сезінуге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игеруде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өз мүмкіндігін болашақта бағалай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білуіне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көмек көрсету;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-оқушылардың қызығушылық іс-әрекетін ұйымдастыру.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Егер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сабағында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элементтері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жиі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және жүйелі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пайдаланса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 уақытты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пайдаланса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тапсырма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 оқушының мүмкіндігіне қарай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берілсе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 сабаққа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белсене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қатысады,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қызығушылығы, танымдық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белсенділігі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мен үлгерімі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Педагогикалық процесс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мінезіне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қарай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топтарға бөлуге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1. Оқыту, жаттығу, бақылау және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талдап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қорыту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2. Танымдық, тәрбиелік, дамытушылық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Репродуктивті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продуктивті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, шығармашылық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Коммуникативті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(қатынас), диагностикалық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хабардар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және т.б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Сабақта дидактикалық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арқылы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оқыту, бақылау және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талдап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қорыту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бөлген дұрыс.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Оқыту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- бұл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 жаңа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ептілік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пен дағдыны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(үйренеді). Жаңа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меңгерген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мүмкіндіктері дәстүрлі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сондықтан оқыту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салыстырмалы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түрде аз қолданылады.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Бақылау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- бұл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өтілген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тексеру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қайталау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дидактикалық мақсатта құрылған. Пысықтауға арналған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интеграциялық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пәнаралық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анықтауға мүмкіндік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әр түрлі жағдайларда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епті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бағытталған.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Сабақта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технологиясымен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оқыту шеңберін жүзеге асыруға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негізделген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міндеттер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-өздік жұмыстың дағдысын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-жағымды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ептілігі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-өзара әрекет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етуді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ұйымдастыру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шешімді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қабылдау және оның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орындалуын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ұйымдастыру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технологиясының оқытудың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сатылары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1. Ойынға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кіріспе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ойынның мазмұнын анықтау, алынған ақпаратты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топтарын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құру, рөлдерді бөлу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2. Баяндалған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обектіні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құрастыру: топтардағы рөлдік қатынас, форматтық баяндалған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объектіні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оқып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3. Топ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жобаларын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бағалау:ұсынылған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жобаларды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талқыға салу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4. Ұсынылған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жобаларды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экспериментальды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жүзеге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ойыншы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әрекеттері 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жобаларды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бағалау,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баланың сабаққа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ынтасын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аударуға, көңіл қойғызуға, сондай-ақ қабылдауын жеңілдетуге,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толық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игеруіне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көмектеседі. Ойынның түрлері өте көп: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сабақ, ойын-жаттығулар,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сергіту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ойындары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lastRenderedPageBreak/>
        <w:t xml:space="preserve">Сабақта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элементерін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оқушылардың ой-өрісін, танымдылық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белсенділігін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арттырады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Теорияны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практикамен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ұштастыруға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ашады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Алайда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үнемі оқу үдерісіне пайдалануға, ұзақ уақыт созуға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болмайды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белгілі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уақытта жүзеге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асырылып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сабақ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кездеріне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нұсқан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келтірмейтіндей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жымдасып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жатуы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Оқушылардың қызығушылығын арттырудың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көзі–тарихи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элементтерін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қолдану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ойлаймын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Меңің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ойымша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сыныпта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жүргізілген жұмыстардың ең қызықтысы. Ойынның қандай түрі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өзіне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тартады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Мен сабақта қолданған әрбір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жөнінде терең толғанып, оның тәрбиелік маңызын түсінуге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тырысамын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Оқушыларға сұрақты қысқа, түсінікті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етіп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қоямын,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үдерісінде мүмкіндігінше ойынның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бірнеше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түрлерін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кезектестіріп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отырамын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сабақтарында халық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ойындарын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дидактикалық материал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қолданып сабақ өткізу өте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Сыныптарда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дидактикалық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ойындарды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көп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пайдаланамын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            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 -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эстафеталар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викториналар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кроссвордтар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ребустар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-жұмбақтар.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 Оқу тәрбие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процесіне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кіргізілетін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ойындардың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ерекшіліктері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оқушылардың қызметіндегі психикалық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процесті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сезіну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қабылдау,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елестету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ықыласын,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тілін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активтендіреді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ерікті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түрде құрылады.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шығармашылық қабілетті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үшін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барынша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мүмкін жағдай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 терең қанағатанарлық, қуаныш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материалын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еліктіретіндей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қызықтыратындай жағдайға әкелуге көмектеседі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Көрнекті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нидерланд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оқымыстысы Йохан Хейзинганың «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Ойнаушы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дүние жүзіне кең тараған еңбегінде: «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адамзат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әрекетінің жан-</w:t>
      </w:r>
      <w:r w:rsidRPr="00D0491B">
        <w:rPr>
          <w:rFonts w:ascii="Times New Roman" w:hAnsi="Times New Roman" w:cs="Times New Roman"/>
          <w:sz w:val="28"/>
          <w:szCs w:val="28"/>
        </w:rPr>
        <w:lastRenderedPageBreak/>
        <w:t xml:space="preserve">жақты қамтылған әдісі,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адамзат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тіршілігінің әмбебап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категориясы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өмір сүру тәсілі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бірақ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әрекетінің құрамды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» және «Ақылды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ең әуелі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ойнайтын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қорытындылай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оқушыларына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сабағында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тәсіл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екендігіне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көз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жеткіздік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– оқушылардың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қызығушылығын,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ынтасын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арттыруға әсері мол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сенімдемім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Бүгінгі күні әлемдік ақпараттық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кеңістігінің деңгейіне Республика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мемлекеттерін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көтерудің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жолы-білім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саласын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толықтай ақпараттандыру 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Елбасы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Н.Назарбаев «Болашақта еңбек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етіп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өмір сүретіндер-бүгінгі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оқушылары, мұғалім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қалай тәрбиелесе, Қазақстан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деңгейде болады.Сондықтан ұстазға жүктелетін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міндет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ауыр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болатын.Қазіргі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заман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мұғалімінен тек өз пәнінің терең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білгірі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болу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танымдық, педагогикалық –психологиялық сауаттылық,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экономикалық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және   ақпараттық   сауаттылық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етілуде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заман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талабына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беруде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жаңалыққа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құмар, шығармашылықпен жұмыс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істеп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оқу мен  тәрбие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ісіне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еніп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 оқытудың жаңа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шебер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меңгерген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болғанда  ғана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мен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жоғары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жетекші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тұлға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ұлағатты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саналады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ХХІ  ғасыр   ақпарат  ғасыры   болғандықтан,  адамзатқа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сауаттылық   қажет.  Ал  бұл  сауаттылықтың   алғашқы  баспалдағы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мектептен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басталады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.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қабырғасынан   теориялық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қатар,  практикалық   білімнің  алғы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шарттарын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  меңгеруі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 Ал,  теориялық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практикамен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ұштастыру үшін  компьютердің қажет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екені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даусыз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 Ақпараттандырудың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бағыты   ХХІ   ғасырдың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сәйкес   қоғамды дамытудың жоғары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тиімділікті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технологияларына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сүйенген жаңа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стратегиясына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көшу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саналады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 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Осыған  сәйкес  қазіргі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жүйесінің ерекшеліктеріне-оның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іргелілігі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алдын-алу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сипаты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және  осыларға   қол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мүмкіндіктері  жатады.Бұл  өскелең   ұрпақты   ақпараттық   қоғаммен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зиялы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қарым-қатынасқа  оқытып, тәрбиелеуге және ақпараттық мәдениетін қалыптастыруға жағдай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Ғылым мен техниканың даму қарқыны оқу ағарту саласының оқыту  үрдісінде жаңа технологиялық әдістер мен қондырғыларды кең көлемде  қолдануды  қажет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lastRenderedPageBreak/>
        <w:t xml:space="preserve">Бүгінгі таңда ақпараттық технологияның өмірімізге терең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енуіне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пән  сабақтарында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техниканың  мүмкіндіктерін  толық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  оқушыларға  терең  де  тиянақты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жағдай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жасалды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.  Компьютер  арқылы  оқушылар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сабағында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бағдарламалар мен электрондық оқулықтар  арқылы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зерттеп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кез-келген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тақырыпты оқушылар  өздері  меңгереді.  Бұл оқушылардың  пәнге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қызығушылығын  арттыруға, олардың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ой-танымын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кеңейтуге, өз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шығармашылықпен,  ізденімпаздықпен  жұмыс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жасауына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көп көмегін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тигізеді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сабағында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компьютерді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оқу  үрдісінде  мұғалімі мен  оқушының  оқудың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дара  шығармашылықпен  жұмыс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жасауына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мүмкіндік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.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- оқушылардың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қабілетін  қалыптастыратын және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дамытатын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буын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оқушылардың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интеллектін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логикалық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ойлауын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және шығармашылық қабілеттерін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дамытады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Мен жаңа сабақты түсіндіру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сабақтың мазмұнын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күйінде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бермеуге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тырысамын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.  Оқушылардың  өздігінен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танып-білу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дағдыларын  қалыптастыра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жаңа  тақырып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анықтама,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ережелерді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өздері  құрастырып   тұжырымдай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білуіне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жетелеймін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.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үшін  оқытудың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интерактивті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формаларын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сабақта  қолданамын.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        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шығармашылық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>,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жобалар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          Блок-схема,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графиктер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 диаграмма,  т.б.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        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Тірек-схема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 көрнекіліктер  және  анықтама  құралдары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        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арқылы оқыту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-          Сөзжұмбақ,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ребустар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 -        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Тестілеу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қатар  «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Миллионды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ұтады?»   ойынының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компьютерлік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нұсқасын  өз  сабақтарымда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пайдаланамын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. Оқушылар  бұл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арқылы   өз  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білімдерін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 шыңдайды.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сабағын  компьютер  көмегімен     оқыту  төмендегі  мәселелерді: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lastRenderedPageBreak/>
        <w:t>2)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Оқытудың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тиімділігін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жоғарылатады   және  оқу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материалын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түсіндіру  мүмкіндігін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арттырады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3)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Оқушылардың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ғылыми дүниетанымдық  көзқарастарын  қаыптастыра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олардың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құштарлығын ,   табиғи сұранысын қанағаттандырады.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Мұғалімді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техникалық  жұмыстан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босата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 үнемдеген уақытта  олардың шығармашылықпен жұмыс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істеуіне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жағдай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Мұғалім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 мен  оқушының  жұмысын  жеңілдетеді.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сабағындағы ойынның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ерекше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екендігіне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көз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жеткізе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мынандай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қорытындыға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келдім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сабағындағы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технологиясының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пайдасы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қазіргі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кездегі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тарихты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терең меңгеруге, жаңа тәсілдерді қолдануға мүмкіндік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2. Қызықты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меңгерумен қатар, оқушылардың танымдық, интеллектуалдық, шығармашылық қабілеттерін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арттырады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3. Оқушылардың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қабілетін күшейтеді, күрделендіреді. Соның әсерінен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жүйесін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дамытады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4. Оқушылардың алған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білімдерін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тереңдетеді, сабақтың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жақсартады.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5. Оқушылардың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қызығушылығы, сүйіспеншілігі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артады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 xml:space="preserve">Елбасының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жолдауында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r w:rsidRPr="00D049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беру жүйесі реформасының орталық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буыны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осы заманғы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беру үрдістерін,ақпараттық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технологияларды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жаппай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енгізу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қажет.Шетелдік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мамандардан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үйреніңіздер,тәрбие алмасаңыздар.Кім дамымаса,алға қарай жүрмесе,өз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орнынан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басқаға,әлдеқайда бәсекеге қабілетті маманға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беруге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тура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келеді.Себебі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ұлттық бәсекелестік қабілеті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кезекте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оның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білімділік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деңгейімен айқындалады»-деп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атап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көрсетті.Жолдауды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орнындай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жаңа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 тәжірибеге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енгізіп,ойлау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қабілетін дамыған өз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қабылдай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білетін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ұрпақты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даярлауымыз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керек.Жаңа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технологияны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пайдаланып,биология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пәнін түрлендіріп оқушының пәнге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қызығуы мен қабілетімен және өзіндік жұмыс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істеуіне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ашады.Талабы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Таудай,қабілеті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мол,ізденімпаз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оқушы көбейсе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 ұлтымыз үшін мақтаныш,еліміз үшін </w:t>
      </w:r>
      <w:proofErr w:type="spellStart"/>
      <w:r w:rsidRPr="00D0491B">
        <w:rPr>
          <w:rFonts w:ascii="Times New Roman" w:hAnsi="Times New Roman" w:cs="Times New Roman"/>
          <w:sz w:val="28"/>
          <w:szCs w:val="28"/>
        </w:rPr>
        <w:t>абырой</w:t>
      </w:r>
      <w:proofErr w:type="spellEnd"/>
      <w:r w:rsidRPr="00D049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491B" w:rsidRPr="00D0491B" w:rsidRDefault="00D0491B" w:rsidP="00D0491B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0491B">
          <w:rPr>
            <w:rStyle w:val="a3"/>
            <w:rFonts w:ascii="Times New Roman" w:hAnsi="Times New Roman" w:cs="Times New Roman"/>
            <w:sz w:val="28"/>
            <w:szCs w:val="28"/>
          </w:rPr>
          <w:t xml:space="preserve">  </w:t>
        </w:r>
      </w:hyperlink>
    </w:p>
    <w:p w:rsidR="000A6F3B" w:rsidRPr="00D0491B" w:rsidRDefault="000A6F3B">
      <w:pPr>
        <w:rPr>
          <w:rFonts w:ascii="Times New Roman" w:hAnsi="Times New Roman" w:cs="Times New Roman"/>
          <w:sz w:val="28"/>
          <w:szCs w:val="28"/>
        </w:rPr>
      </w:pPr>
    </w:p>
    <w:sectPr w:rsidR="000A6F3B" w:rsidRPr="00D0491B" w:rsidSect="000A6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compat/>
  <w:rsids>
    <w:rsidRoot w:val="00D0491B"/>
    <w:rsid w:val="000A6F3B"/>
    <w:rsid w:val="00D0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F3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49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arketgid.com/ghits/50679932/i/8285/0/pp/1/1?h=8TMgCFBgeh-S72Xjy7515teUdcxlX7LHjRd0-o0UbTaOVt8YQFu0O8wrEI5igNjb&amp;ts=go.mail.ru&amp;tt=Referr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1936</Words>
  <Characters>11037</Characters>
  <Application>Microsoft Office Word</Application>
  <DocSecurity>0</DocSecurity>
  <Lines>91</Lines>
  <Paragraphs>25</Paragraphs>
  <ScaleCrop>false</ScaleCrop>
  <Company>Reanimator Extreme Edition</Company>
  <LinksUpToDate>false</LinksUpToDate>
  <CharactersWithSpaces>12948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2017-02-10T16:09:00Z</dcterms:created>
  <dcterms:modified xsi:type="dcterms:W3CDTF">2017-02-10T16:10:00Z</dcterms:modified>
</cp:coreProperties>
</file>